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537"/>
        <w:gridCol w:w="5386"/>
      </w:tblGrid>
      <w:tr w:rsidR="00894194" w:rsidRPr="0018175E" w:rsidTr="005E18D6">
        <w:tc>
          <w:tcPr>
            <w:tcW w:w="4537" w:type="dxa"/>
            <w:shd w:val="clear" w:color="auto" w:fill="auto"/>
          </w:tcPr>
          <w:p w:rsidR="00894194" w:rsidRPr="0018175E" w:rsidRDefault="00894194" w:rsidP="005E18D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894194" w:rsidRPr="0018175E" w:rsidRDefault="00894194" w:rsidP="005E18D6">
            <w:pPr>
              <w:widowControl w:val="0"/>
              <w:spacing w:before="120"/>
              <w:rPr>
                <w:sz w:val="28"/>
                <w:szCs w:val="28"/>
              </w:rPr>
            </w:pPr>
            <w:r w:rsidRPr="0018175E">
              <w:rPr>
                <w:sz w:val="28"/>
                <w:szCs w:val="28"/>
              </w:rPr>
              <w:t xml:space="preserve">Приложение № 2 </w:t>
            </w:r>
          </w:p>
          <w:p w:rsidR="00894194" w:rsidRPr="0018175E" w:rsidRDefault="00894194" w:rsidP="005E18D6">
            <w:pPr>
              <w:widowControl w:val="0"/>
              <w:spacing w:before="120"/>
              <w:rPr>
                <w:sz w:val="28"/>
                <w:szCs w:val="28"/>
              </w:rPr>
            </w:pPr>
            <w:r w:rsidRPr="0018175E">
              <w:rPr>
                <w:sz w:val="28"/>
                <w:szCs w:val="28"/>
              </w:rPr>
              <w:t xml:space="preserve">к административному регламенту государственного казённого учреждения «Государственный архив Приморского края» по предоставлению </w:t>
            </w:r>
            <w:r w:rsidRPr="00E734DC">
              <w:rPr>
                <w:sz w:val="28"/>
                <w:szCs w:val="28"/>
              </w:rPr>
              <w:t>государственной услуги</w:t>
            </w:r>
            <w:r>
              <w:rPr>
                <w:sz w:val="28"/>
                <w:szCs w:val="28"/>
              </w:rPr>
              <w:t xml:space="preserve"> </w:t>
            </w:r>
            <w:r w:rsidRPr="0018175E">
              <w:rPr>
                <w:sz w:val="28"/>
                <w:szCs w:val="28"/>
              </w:rPr>
              <w:t>«Приём заявок (запросов) на предоставление архивных документов (архивных справок, выписок и копий)»</w:t>
            </w:r>
          </w:p>
        </w:tc>
      </w:tr>
    </w:tbl>
    <w:p w:rsidR="00894194" w:rsidRDefault="00894194" w:rsidP="00894194">
      <w:pPr>
        <w:pStyle w:val="a3"/>
        <w:shd w:val="clear" w:color="auto" w:fill="FFFFFF"/>
        <w:spacing w:after="0"/>
        <w:rPr>
          <w:b/>
          <w:sz w:val="28"/>
        </w:rPr>
      </w:pPr>
    </w:p>
    <w:p w:rsidR="00894194" w:rsidRDefault="00894194" w:rsidP="00894194">
      <w:pPr>
        <w:pStyle w:val="a3"/>
        <w:shd w:val="clear" w:color="auto" w:fill="FFFFFF"/>
        <w:spacing w:after="0"/>
        <w:rPr>
          <w:b/>
          <w:sz w:val="28"/>
        </w:rPr>
      </w:pPr>
      <w:r w:rsidRPr="0018175E">
        <w:rPr>
          <w:sz w:val="28"/>
          <w:szCs w:val="28"/>
        </w:rPr>
        <w:t>Форма</w:t>
      </w:r>
    </w:p>
    <w:p w:rsidR="00894194" w:rsidRPr="0034235E" w:rsidRDefault="00894194" w:rsidP="00894194">
      <w:pPr>
        <w:tabs>
          <w:tab w:val="left" w:pos="2625"/>
        </w:tabs>
        <w:jc w:val="center"/>
        <w:rPr>
          <w:b/>
          <w:sz w:val="28"/>
        </w:rPr>
      </w:pPr>
      <w:r w:rsidRPr="0034235E">
        <w:rPr>
          <w:b/>
          <w:sz w:val="28"/>
        </w:rPr>
        <w:t xml:space="preserve">Тематический запрос </w:t>
      </w:r>
      <w:r w:rsidRPr="0034235E">
        <w:rPr>
          <w:b/>
          <w:sz w:val="28"/>
        </w:rPr>
        <w:br/>
      </w:r>
      <w:r>
        <w:rPr>
          <w:b/>
          <w:sz w:val="28"/>
        </w:rPr>
        <w:t xml:space="preserve">в </w:t>
      </w:r>
      <w:r w:rsidRPr="0034235E">
        <w:rPr>
          <w:b/>
          <w:sz w:val="28"/>
        </w:rPr>
        <w:t xml:space="preserve">ГКУ «Государственный архив Приморского края» </w:t>
      </w:r>
      <w:r w:rsidRPr="0034235E">
        <w:rPr>
          <w:b/>
          <w:sz w:val="28"/>
        </w:rPr>
        <w:br/>
        <w:t xml:space="preserve">по документам упразднённых государственных </w:t>
      </w:r>
      <w:r>
        <w:rPr>
          <w:b/>
          <w:sz w:val="28"/>
        </w:rPr>
        <w:br/>
      </w:r>
      <w:r w:rsidRPr="0034235E">
        <w:rPr>
          <w:b/>
          <w:sz w:val="28"/>
        </w:rPr>
        <w:t>нотариальных контор г. Владивостока</w:t>
      </w:r>
    </w:p>
    <w:p w:rsidR="00894194" w:rsidRPr="00EE25C8" w:rsidRDefault="00894194" w:rsidP="00894194">
      <w:pPr>
        <w:pStyle w:val="a3"/>
        <w:shd w:val="clear" w:color="auto" w:fill="FFFFFF"/>
        <w:spacing w:after="0" w:line="240" w:lineRule="exact"/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4194" w:rsidRPr="008245C0" w:rsidTr="005E18D6">
        <w:trPr>
          <w:trHeight w:val="509"/>
        </w:trPr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8245C0">
              <w:rPr>
                <w:sz w:val="26"/>
                <w:szCs w:val="26"/>
              </w:rPr>
              <w:t>Фамилия, имя, отчество заявителя:</w:t>
            </w:r>
          </w:p>
        </w:tc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spacing w:after="0"/>
              <w:rPr>
                <w:sz w:val="26"/>
                <w:szCs w:val="26"/>
              </w:rPr>
            </w:pPr>
          </w:p>
        </w:tc>
      </w:tr>
      <w:tr w:rsidR="00894194" w:rsidRPr="008245C0" w:rsidTr="005E18D6">
        <w:trPr>
          <w:trHeight w:val="461"/>
        </w:trPr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rPr>
                <w:sz w:val="26"/>
                <w:szCs w:val="26"/>
              </w:rPr>
            </w:pPr>
            <w:r w:rsidRPr="008245C0">
              <w:rPr>
                <w:sz w:val="26"/>
                <w:szCs w:val="26"/>
              </w:rPr>
              <w:t>Фамилия, имя, отчество доверенного лица:</w:t>
            </w:r>
          </w:p>
        </w:tc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spacing w:after="0"/>
              <w:rPr>
                <w:sz w:val="26"/>
                <w:szCs w:val="26"/>
              </w:rPr>
            </w:pPr>
          </w:p>
        </w:tc>
      </w:tr>
      <w:tr w:rsidR="00894194" w:rsidRPr="008245C0" w:rsidTr="005E18D6">
        <w:trPr>
          <w:trHeight w:val="557"/>
        </w:trPr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rPr>
                <w:sz w:val="26"/>
                <w:szCs w:val="26"/>
              </w:rPr>
            </w:pPr>
            <w:r w:rsidRPr="008245C0">
              <w:rPr>
                <w:sz w:val="26"/>
                <w:szCs w:val="26"/>
              </w:rPr>
              <w:t>Фамилия, имя, отчество доверителя:</w:t>
            </w:r>
          </w:p>
        </w:tc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spacing w:after="0"/>
              <w:rPr>
                <w:sz w:val="26"/>
                <w:szCs w:val="26"/>
              </w:rPr>
            </w:pPr>
          </w:p>
        </w:tc>
      </w:tr>
      <w:tr w:rsidR="00894194" w:rsidRPr="008245C0" w:rsidTr="005E18D6">
        <w:trPr>
          <w:trHeight w:val="523"/>
        </w:trPr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rPr>
                <w:sz w:val="26"/>
                <w:szCs w:val="26"/>
              </w:rPr>
            </w:pPr>
            <w:r w:rsidRPr="008245C0">
              <w:rPr>
                <w:sz w:val="26"/>
                <w:szCs w:val="26"/>
              </w:rPr>
              <w:t>Название организации, если Вы представляете юридическое лицо</w:t>
            </w:r>
          </w:p>
        </w:tc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spacing w:after="0"/>
              <w:rPr>
                <w:sz w:val="26"/>
                <w:szCs w:val="26"/>
              </w:rPr>
            </w:pPr>
          </w:p>
        </w:tc>
      </w:tr>
      <w:tr w:rsidR="00894194" w:rsidRPr="008245C0" w:rsidTr="005E18D6">
        <w:trPr>
          <w:trHeight w:val="463"/>
        </w:trPr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rPr>
                <w:sz w:val="26"/>
                <w:szCs w:val="26"/>
              </w:rPr>
            </w:pPr>
            <w:r w:rsidRPr="008245C0">
              <w:rPr>
                <w:sz w:val="26"/>
                <w:szCs w:val="26"/>
              </w:rPr>
              <w:t>Полный почтовый адрес и e-</w:t>
            </w:r>
            <w:proofErr w:type="spellStart"/>
            <w:r w:rsidRPr="008245C0">
              <w:rPr>
                <w:sz w:val="26"/>
                <w:szCs w:val="26"/>
              </w:rPr>
              <w:t>mail</w:t>
            </w:r>
            <w:proofErr w:type="spellEnd"/>
            <w:r w:rsidRPr="008245C0">
              <w:rPr>
                <w:sz w:val="26"/>
                <w:szCs w:val="26"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spacing w:after="0"/>
              <w:rPr>
                <w:sz w:val="26"/>
                <w:szCs w:val="26"/>
              </w:rPr>
            </w:pPr>
          </w:p>
        </w:tc>
      </w:tr>
      <w:tr w:rsidR="00894194" w:rsidRPr="008245C0" w:rsidTr="005E18D6">
        <w:trPr>
          <w:trHeight w:val="557"/>
        </w:trPr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rPr>
                <w:sz w:val="26"/>
                <w:szCs w:val="26"/>
              </w:rPr>
            </w:pPr>
            <w:r w:rsidRPr="008245C0">
              <w:rPr>
                <w:sz w:val="26"/>
                <w:szCs w:val="26"/>
              </w:rPr>
              <w:t>Номера телефонов для извещения о готовности ответа на запрос:</w:t>
            </w:r>
          </w:p>
        </w:tc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spacing w:after="0"/>
              <w:rPr>
                <w:sz w:val="26"/>
                <w:szCs w:val="26"/>
              </w:rPr>
            </w:pPr>
          </w:p>
        </w:tc>
      </w:tr>
      <w:tr w:rsidR="00894194" w:rsidRPr="008245C0" w:rsidTr="005E18D6"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rPr>
                <w:sz w:val="26"/>
                <w:szCs w:val="26"/>
              </w:rPr>
            </w:pPr>
            <w:r w:rsidRPr="008245C0">
              <w:rPr>
                <w:sz w:val="26"/>
                <w:szCs w:val="26"/>
              </w:rPr>
              <w:t>Вид запрашиваемого нотариального документа:</w:t>
            </w:r>
          </w:p>
        </w:tc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spacing w:after="0"/>
              <w:rPr>
                <w:sz w:val="26"/>
                <w:szCs w:val="26"/>
              </w:rPr>
            </w:pPr>
          </w:p>
        </w:tc>
      </w:tr>
      <w:tr w:rsidR="00894194" w:rsidRPr="008245C0" w:rsidTr="005E18D6"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rPr>
                <w:sz w:val="26"/>
                <w:szCs w:val="26"/>
              </w:rPr>
            </w:pPr>
            <w:r w:rsidRPr="008245C0">
              <w:rPr>
                <w:sz w:val="26"/>
                <w:szCs w:val="26"/>
              </w:rPr>
              <w:t>Номер государственной нотариальной конторы:</w:t>
            </w:r>
          </w:p>
        </w:tc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spacing w:after="0"/>
              <w:rPr>
                <w:sz w:val="26"/>
                <w:szCs w:val="26"/>
              </w:rPr>
            </w:pPr>
          </w:p>
        </w:tc>
      </w:tr>
      <w:tr w:rsidR="00894194" w:rsidRPr="008245C0" w:rsidTr="005E18D6"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rPr>
                <w:sz w:val="26"/>
                <w:szCs w:val="26"/>
              </w:rPr>
            </w:pPr>
            <w:r w:rsidRPr="008245C0">
              <w:rPr>
                <w:sz w:val="26"/>
                <w:szCs w:val="26"/>
              </w:rPr>
              <w:t>Номер реестровой записи нотариальной сделки и её дата:</w:t>
            </w:r>
          </w:p>
        </w:tc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spacing w:after="0"/>
              <w:rPr>
                <w:sz w:val="26"/>
                <w:szCs w:val="26"/>
              </w:rPr>
            </w:pPr>
          </w:p>
        </w:tc>
      </w:tr>
      <w:tr w:rsidR="00894194" w:rsidRPr="008245C0" w:rsidTr="005E18D6">
        <w:trPr>
          <w:trHeight w:val="657"/>
        </w:trPr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rPr>
                <w:sz w:val="26"/>
                <w:szCs w:val="26"/>
              </w:rPr>
            </w:pPr>
            <w:r w:rsidRPr="008245C0">
              <w:rPr>
                <w:sz w:val="26"/>
                <w:szCs w:val="26"/>
              </w:rPr>
              <w:t>Фамилия, имя, отчество лица, в отношении которого совершалась сделка:</w:t>
            </w:r>
          </w:p>
        </w:tc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spacing w:after="0"/>
              <w:rPr>
                <w:sz w:val="26"/>
                <w:szCs w:val="26"/>
              </w:rPr>
            </w:pPr>
          </w:p>
        </w:tc>
      </w:tr>
      <w:tr w:rsidR="00894194" w:rsidRPr="008245C0" w:rsidTr="005E18D6">
        <w:trPr>
          <w:trHeight w:val="511"/>
        </w:trPr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rPr>
                <w:sz w:val="26"/>
                <w:szCs w:val="26"/>
              </w:rPr>
            </w:pPr>
            <w:r w:rsidRPr="008245C0">
              <w:rPr>
                <w:sz w:val="26"/>
                <w:szCs w:val="26"/>
              </w:rPr>
              <w:t>Подпись, дата</w:t>
            </w:r>
          </w:p>
        </w:tc>
        <w:tc>
          <w:tcPr>
            <w:tcW w:w="2500" w:type="pct"/>
            <w:shd w:val="clear" w:color="auto" w:fill="auto"/>
          </w:tcPr>
          <w:p w:rsidR="00894194" w:rsidRPr="008245C0" w:rsidRDefault="00894194" w:rsidP="005E18D6">
            <w:pPr>
              <w:pStyle w:val="a3"/>
              <w:spacing w:after="0"/>
              <w:rPr>
                <w:sz w:val="26"/>
                <w:szCs w:val="26"/>
              </w:rPr>
            </w:pPr>
          </w:p>
        </w:tc>
      </w:tr>
    </w:tbl>
    <w:p w:rsidR="00894194" w:rsidRPr="008348A6" w:rsidRDefault="00894194" w:rsidP="00894194">
      <w:pPr>
        <w:pStyle w:val="a3"/>
        <w:shd w:val="clear" w:color="auto" w:fill="FFFFFF"/>
        <w:spacing w:before="240" w:after="0"/>
        <w:jc w:val="both"/>
        <w:rPr>
          <w:sz w:val="26"/>
          <w:szCs w:val="26"/>
        </w:rPr>
      </w:pPr>
      <w:r w:rsidRPr="008348A6">
        <w:rPr>
          <w:sz w:val="26"/>
          <w:szCs w:val="26"/>
        </w:rPr>
        <w:t>К запросу о получении архивной копии наследственного дела должна быть приложена копия запроса от нотариуса.</w:t>
      </w:r>
    </w:p>
    <w:p w:rsidR="00894194" w:rsidRPr="008348A6" w:rsidRDefault="00894194" w:rsidP="00894194">
      <w:pPr>
        <w:pStyle w:val="a3"/>
        <w:shd w:val="clear" w:color="auto" w:fill="FFFFFF"/>
        <w:spacing w:before="120" w:after="0"/>
        <w:jc w:val="both"/>
        <w:rPr>
          <w:sz w:val="26"/>
          <w:szCs w:val="26"/>
        </w:rPr>
      </w:pPr>
      <w:r w:rsidRPr="008348A6">
        <w:rPr>
          <w:sz w:val="26"/>
          <w:szCs w:val="26"/>
        </w:rPr>
        <w:t xml:space="preserve">К запросу о получении архивных копий документов из фондов нотариальных контор, подтверждающих право застройки земельных участков, должна быть </w:t>
      </w:r>
      <w:r w:rsidRPr="008348A6">
        <w:rPr>
          <w:sz w:val="26"/>
          <w:szCs w:val="26"/>
        </w:rPr>
        <w:lastRenderedPageBreak/>
        <w:t>приложена копия документа, подтверждающего правоотношение заявителя на объект недвижимости.</w:t>
      </w:r>
    </w:p>
    <w:p w:rsidR="00894194" w:rsidRPr="008348A6" w:rsidRDefault="00894194" w:rsidP="00894194">
      <w:pPr>
        <w:pStyle w:val="a3"/>
        <w:shd w:val="clear" w:color="auto" w:fill="FFFFFF"/>
        <w:spacing w:before="120" w:after="0"/>
        <w:jc w:val="both"/>
        <w:rPr>
          <w:sz w:val="26"/>
          <w:szCs w:val="26"/>
        </w:rPr>
      </w:pPr>
      <w:r w:rsidRPr="008348A6">
        <w:rPr>
          <w:sz w:val="26"/>
          <w:szCs w:val="26"/>
        </w:rPr>
        <w:t>К запросу о получении архивных копий договоров любых форм отчуждения объектов недвижимости (купли-продажи, дарения, по суду), в случае отсутствия сведений о номере государственной нотариальной конторы района г. Владивостока, номере реестровой записи нотариальной сделки и её даты, должна быть приложена копия документа, подтверждающего правоотношение заявителя на объект недвижимости.</w:t>
      </w:r>
    </w:p>
    <w:p w:rsidR="00894194" w:rsidRPr="008348A6" w:rsidRDefault="00894194" w:rsidP="00894194">
      <w:pPr>
        <w:pStyle w:val="a3"/>
        <w:shd w:val="clear" w:color="auto" w:fill="FFFFFF"/>
        <w:spacing w:before="120" w:after="0"/>
        <w:jc w:val="both"/>
        <w:rPr>
          <w:sz w:val="26"/>
          <w:szCs w:val="26"/>
        </w:rPr>
      </w:pPr>
      <w:r w:rsidRPr="008348A6">
        <w:rPr>
          <w:sz w:val="26"/>
          <w:szCs w:val="26"/>
        </w:rPr>
        <w:t>К запросу о получении архивной копии завещания (архивной справки об отмене завещания) должна быть приложена копия свидетельства о смерти завещателя.</w:t>
      </w:r>
    </w:p>
    <w:p w:rsidR="00894194" w:rsidRPr="008348A6" w:rsidRDefault="00894194" w:rsidP="00894194">
      <w:pPr>
        <w:pStyle w:val="a3"/>
        <w:shd w:val="clear" w:color="auto" w:fill="FFFFFF"/>
        <w:spacing w:before="120" w:after="0"/>
        <w:jc w:val="both"/>
        <w:rPr>
          <w:sz w:val="26"/>
          <w:szCs w:val="26"/>
        </w:rPr>
      </w:pPr>
      <w:r w:rsidRPr="008348A6">
        <w:rPr>
          <w:sz w:val="26"/>
          <w:szCs w:val="26"/>
        </w:rPr>
        <w:t>Для истребования сведений, содержащих персональные данные о третьих лицах, дополнительно представляются документы, подтверждающие полномочия заявителя, предусмотренные законодательством Российской Федерации</w:t>
      </w:r>
      <w:r>
        <w:rPr>
          <w:sz w:val="26"/>
          <w:szCs w:val="26"/>
        </w:rPr>
        <w:t>.</w:t>
      </w:r>
    </w:p>
    <w:p w:rsidR="008E31B6" w:rsidRDefault="008E31B6">
      <w:bookmarkStart w:id="0" w:name="_GoBack"/>
      <w:bookmarkEnd w:id="0"/>
    </w:p>
    <w:sectPr w:rsidR="008E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9D"/>
    <w:rsid w:val="00894194"/>
    <w:rsid w:val="008E31B6"/>
    <w:rsid w:val="00B3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1E106-53F8-49B2-8389-126ABD11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894194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Company>GAPK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</dc:creator>
  <cp:keywords/>
  <dc:description/>
  <cp:lastModifiedBy>12-1</cp:lastModifiedBy>
  <cp:revision>2</cp:revision>
  <dcterms:created xsi:type="dcterms:W3CDTF">2019-12-10T22:00:00Z</dcterms:created>
  <dcterms:modified xsi:type="dcterms:W3CDTF">2019-12-10T22:01:00Z</dcterms:modified>
</cp:coreProperties>
</file>